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5D1B" w14:textId="12A6EF62" w:rsidR="0031017D" w:rsidRPr="007338F0" w:rsidRDefault="003603C9" w:rsidP="00CF2E0E">
      <w:pPr>
        <w:pStyle w:val="Heading1"/>
        <w:spacing w:before="0" w:after="120"/>
        <w:jc w:val="center"/>
        <w:rPr>
          <w:rFonts w:ascii="Aptos" w:hAnsi="Aptos"/>
          <w:color w:val="auto"/>
        </w:rPr>
      </w:pPr>
      <w:bookmarkStart w:id="0" w:name="Xa698cfae4dcc070828267e737404cdd2d5635fe"/>
      <w:bookmarkStart w:id="1" w:name="node-87868"/>
      <w:r w:rsidRPr="007338F0">
        <w:rPr>
          <w:rFonts w:ascii="Aptos" w:hAnsi="Aptos"/>
          <w:color w:val="auto"/>
        </w:rPr>
        <w:t xml:space="preserve">Record </w:t>
      </w:r>
      <w:r w:rsidR="006A7B52" w:rsidRPr="007338F0">
        <w:rPr>
          <w:rFonts w:ascii="Aptos" w:hAnsi="Aptos"/>
          <w:color w:val="auto"/>
        </w:rPr>
        <w:t>Retention Schedule</w:t>
      </w:r>
      <w:bookmarkEnd w:id="0"/>
    </w:p>
    <w:p w14:paraId="43B38879" w14:textId="19565734" w:rsidR="00B407B5" w:rsidRDefault="00B407B5" w:rsidP="00B407B5">
      <w:pPr>
        <w:pStyle w:val="BodyText"/>
      </w:pPr>
    </w:p>
    <w:p w14:paraId="162B7D29" w14:textId="11EB8EA7" w:rsidR="005B53BF" w:rsidRPr="005B53BF" w:rsidRDefault="005B53BF" w:rsidP="00F02AE3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Personnel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429"/>
      </w:tblGrid>
      <w:tr w:rsidR="005B53BF" w:rsidRPr="005B53BF" w14:paraId="05B35E3F" w14:textId="77777777" w:rsidTr="00BD2D2C">
        <w:tc>
          <w:tcPr>
            <w:tcW w:w="5211" w:type="dxa"/>
            <w:shd w:val="clear" w:color="auto" w:fill="D9D9D9" w:themeFill="background1" w:themeFillShade="D9"/>
          </w:tcPr>
          <w:p w14:paraId="1D6D3CBA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02BF7335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5FC3260A" w14:textId="77777777" w:rsidTr="00BD2D2C">
        <w:tc>
          <w:tcPr>
            <w:tcW w:w="5211" w:type="dxa"/>
          </w:tcPr>
          <w:p w14:paraId="4D334DE3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Employee records (contracts, offer letters, personnel, disciplinary)</w:t>
            </w:r>
          </w:p>
        </w:tc>
        <w:tc>
          <w:tcPr>
            <w:tcW w:w="3429" w:type="dxa"/>
          </w:tcPr>
          <w:p w14:paraId="443FD45F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6 years after employment ends</w:t>
            </w:r>
          </w:p>
        </w:tc>
      </w:tr>
      <w:tr w:rsidR="005B53BF" w:rsidRPr="005B53BF" w14:paraId="1441EEFE" w14:textId="77777777" w:rsidTr="00BD2D2C">
        <w:tc>
          <w:tcPr>
            <w:tcW w:w="5211" w:type="dxa"/>
          </w:tcPr>
          <w:p w14:paraId="5C972C31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Payroll and tax records</w:t>
            </w:r>
          </w:p>
        </w:tc>
        <w:tc>
          <w:tcPr>
            <w:tcW w:w="3429" w:type="dxa"/>
          </w:tcPr>
          <w:p w14:paraId="2E87367C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6 years</w:t>
            </w:r>
          </w:p>
        </w:tc>
      </w:tr>
      <w:tr w:rsidR="005B53BF" w:rsidRPr="005B53BF" w14:paraId="74B0D321" w14:textId="77777777" w:rsidTr="00BD2D2C">
        <w:tc>
          <w:tcPr>
            <w:tcW w:w="5211" w:type="dxa"/>
          </w:tcPr>
          <w:p w14:paraId="407A45BD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Training records</w:t>
            </w:r>
          </w:p>
        </w:tc>
        <w:tc>
          <w:tcPr>
            <w:tcW w:w="3429" w:type="dxa"/>
          </w:tcPr>
          <w:p w14:paraId="2DD237BB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 years after employment ends</w:t>
            </w:r>
          </w:p>
        </w:tc>
      </w:tr>
      <w:tr w:rsidR="005B53BF" w:rsidRPr="005B53BF" w14:paraId="11563CCA" w14:textId="77777777" w:rsidTr="00BD2D2C">
        <w:tc>
          <w:tcPr>
            <w:tcW w:w="5211" w:type="dxa"/>
          </w:tcPr>
          <w:p w14:paraId="3EA07CCB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Pension records</w:t>
            </w:r>
          </w:p>
        </w:tc>
        <w:tc>
          <w:tcPr>
            <w:tcW w:w="3429" w:type="dxa"/>
          </w:tcPr>
          <w:p w14:paraId="2DE04F7D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Permanent</w:t>
            </w:r>
          </w:p>
        </w:tc>
      </w:tr>
      <w:tr w:rsidR="005B53BF" w:rsidRPr="005B53BF" w14:paraId="2972B5D4" w14:textId="77777777" w:rsidTr="00BD2D2C">
        <w:tc>
          <w:tcPr>
            <w:tcW w:w="5211" w:type="dxa"/>
          </w:tcPr>
          <w:p w14:paraId="3466C4B6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Unsuccessful applicant information</w:t>
            </w:r>
          </w:p>
        </w:tc>
        <w:tc>
          <w:tcPr>
            <w:tcW w:w="3429" w:type="dxa"/>
          </w:tcPr>
          <w:p w14:paraId="65953DDA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12 months</w:t>
            </w:r>
          </w:p>
        </w:tc>
      </w:tr>
    </w:tbl>
    <w:p w14:paraId="332DF4ED" w14:textId="77777777" w:rsidR="00F02AE3" w:rsidRDefault="00F02AE3" w:rsidP="00F02AE3">
      <w:pPr>
        <w:spacing w:after="120"/>
      </w:pPr>
    </w:p>
    <w:p w14:paraId="30B6537E" w14:textId="12685389" w:rsidR="005B53BF" w:rsidRPr="005B53BF" w:rsidRDefault="005B53BF" w:rsidP="00F02AE3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Health and Safety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429"/>
      </w:tblGrid>
      <w:tr w:rsidR="005B53BF" w:rsidRPr="005B53BF" w14:paraId="69F1816B" w14:textId="77777777" w:rsidTr="00BD2D2C">
        <w:tc>
          <w:tcPr>
            <w:tcW w:w="5211" w:type="dxa"/>
            <w:shd w:val="clear" w:color="auto" w:fill="D9D9D9" w:themeFill="background1" w:themeFillShade="D9"/>
          </w:tcPr>
          <w:p w14:paraId="5DADDB91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1CD3EDC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0631E531" w14:textId="77777777" w:rsidTr="00BD2D2C">
        <w:tc>
          <w:tcPr>
            <w:tcW w:w="5211" w:type="dxa"/>
          </w:tcPr>
          <w:p w14:paraId="70FEDDAE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Accident and incident reports</w:t>
            </w:r>
          </w:p>
        </w:tc>
        <w:tc>
          <w:tcPr>
            <w:tcW w:w="3429" w:type="dxa"/>
          </w:tcPr>
          <w:p w14:paraId="7C8B470E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 years</w:t>
            </w:r>
          </w:p>
        </w:tc>
      </w:tr>
      <w:tr w:rsidR="005B53BF" w:rsidRPr="005B53BF" w14:paraId="2658AD5F" w14:textId="77777777" w:rsidTr="00BD2D2C">
        <w:tc>
          <w:tcPr>
            <w:tcW w:w="5211" w:type="dxa"/>
          </w:tcPr>
          <w:p w14:paraId="43323B14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Risk assessments</w:t>
            </w:r>
          </w:p>
        </w:tc>
        <w:tc>
          <w:tcPr>
            <w:tcW w:w="3429" w:type="dxa"/>
          </w:tcPr>
          <w:p w14:paraId="79114388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5 years</w:t>
            </w:r>
          </w:p>
        </w:tc>
      </w:tr>
      <w:tr w:rsidR="005B53BF" w:rsidRPr="005B53BF" w14:paraId="5E46221F" w14:textId="77777777" w:rsidTr="00BD2D2C">
        <w:tc>
          <w:tcPr>
            <w:tcW w:w="5211" w:type="dxa"/>
          </w:tcPr>
          <w:p w14:paraId="32FFDDD2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Health and safety training records</w:t>
            </w:r>
          </w:p>
        </w:tc>
        <w:tc>
          <w:tcPr>
            <w:tcW w:w="3429" w:type="dxa"/>
          </w:tcPr>
          <w:p w14:paraId="1CED7FA2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 years</w:t>
            </w:r>
          </w:p>
        </w:tc>
      </w:tr>
    </w:tbl>
    <w:p w14:paraId="2A8F06BD" w14:textId="77777777" w:rsidR="00F02AE3" w:rsidRDefault="00F02AE3" w:rsidP="00BD2D2C">
      <w:pPr>
        <w:spacing w:after="120"/>
      </w:pPr>
    </w:p>
    <w:p w14:paraId="4397E8E9" w14:textId="456EFEC5" w:rsidR="005B53BF" w:rsidRPr="005B53BF" w:rsidRDefault="005B53BF" w:rsidP="00F02AE3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Financial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429"/>
      </w:tblGrid>
      <w:tr w:rsidR="005B53BF" w:rsidRPr="005B53BF" w14:paraId="2A14E3E5" w14:textId="77777777" w:rsidTr="00BD2D2C">
        <w:tc>
          <w:tcPr>
            <w:tcW w:w="5211" w:type="dxa"/>
            <w:shd w:val="clear" w:color="auto" w:fill="D9D9D9" w:themeFill="background1" w:themeFillShade="D9"/>
          </w:tcPr>
          <w:p w14:paraId="35CF10D5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63C57B37" w14:textId="77777777" w:rsidR="005B53BF" w:rsidRPr="002B4F7B" w:rsidRDefault="005B53BF">
            <w:pPr>
              <w:rPr>
                <w:rFonts w:ascii="Aptos" w:hAnsi="Aptos"/>
                <w:b/>
                <w:bCs/>
              </w:rPr>
            </w:pPr>
            <w:r w:rsidRPr="002B4F7B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1AA8BC74" w14:textId="77777777" w:rsidTr="00BD2D2C">
        <w:tc>
          <w:tcPr>
            <w:tcW w:w="5211" w:type="dxa"/>
          </w:tcPr>
          <w:p w14:paraId="7E7785C7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Financial statements</w:t>
            </w:r>
          </w:p>
        </w:tc>
        <w:tc>
          <w:tcPr>
            <w:tcW w:w="3429" w:type="dxa"/>
          </w:tcPr>
          <w:p w14:paraId="4A542F55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</w:t>
            </w:r>
          </w:p>
        </w:tc>
      </w:tr>
      <w:tr w:rsidR="005B53BF" w:rsidRPr="005B53BF" w14:paraId="5B3E9EE2" w14:textId="77777777" w:rsidTr="00BD2D2C">
        <w:tc>
          <w:tcPr>
            <w:tcW w:w="5211" w:type="dxa"/>
          </w:tcPr>
          <w:p w14:paraId="5652692F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Invoices and receipts</w:t>
            </w:r>
          </w:p>
        </w:tc>
        <w:tc>
          <w:tcPr>
            <w:tcW w:w="3429" w:type="dxa"/>
          </w:tcPr>
          <w:p w14:paraId="329A0F02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</w:t>
            </w:r>
          </w:p>
        </w:tc>
      </w:tr>
      <w:tr w:rsidR="005B53BF" w:rsidRPr="005B53BF" w14:paraId="4F0CC1D4" w14:textId="77777777" w:rsidTr="00BD2D2C">
        <w:tc>
          <w:tcPr>
            <w:tcW w:w="5211" w:type="dxa"/>
          </w:tcPr>
          <w:p w14:paraId="0C62382B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Tax records</w:t>
            </w:r>
          </w:p>
        </w:tc>
        <w:tc>
          <w:tcPr>
            <w:tcW w:w="3429" w:type="dxa"/>
          </w:tcPr>
          <w:p w14:paraId="2F118AF6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</w:t>
            </w:r>
          </w:p>
        </w:tc>
      </w:tr>
      <w:tr w:rsidR="005B53BF" w:rsidRPr="005B53BF" w14:paraId="68CC225F" w14:textId="77777777" w:rsidTr="00BD2D2C">
        <w:tc>
          <w:tcPr>
            <w:tcW w:w="5211" w:type="dxa"/>
          </w:tcPr>
          <w:p w14:paraId="3774C047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Bank statements</w:t>
            </w:r>
          </w:p>
        </w:tc>
        <w:tc>
          <w:tcPr>
            <w:tcW w:w="3429" w:type="dxa"/>
          </w:tcPr>
          <w:p w14:paraId="15012A9A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</w:t>
            </w:r>
          </w:p>
        </w:tc>
      </w:tr>
      <w:tr w:rsidR="005B53BF" w:rsidRPr="005B53BF" w14:paraId="67CE1E61" w14:textId="77777777" w:rsidTr="00BD2D2C">
        <w:tc>
          <w:tcPr>
            <w:tcW w:w="5211" w:type="dxa"/>
          </w:tcPr>
          <w:p w14:paraId="7A4F7AD6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Final annual accounts</w:t>
            </w:r>
          </w:p>
        </w:tc>
        <w:tc>
          <w:tcPr>
            <w:tcW w:w="3429" w:type="dxa"/>
          </w:tcPr>
          <w:p w14:paraId="56286C43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30 years</w:t>
            </w:r>
          </w:p>
        </w:tc>
      </w:tr>
    </w:tbl>
    <w:p w14:paraId="402D5DA5" w14:textId="77777777" w:rsidR="00F02AE3" w:rsidRDefault="00F02AE3" w:rsidP="00BD2D2C">
      <w:pPr>
        <w:spacing w:after="120"/>
      </w:pPr>
    </w:p>
    <w:p w14:paraId="6970597C" w14:textId="1D2FE073" w:rsidR="005B53BF" w:rsidRPr="005B53BF" w:rsidRDefault="005B53BF" w:rsidP="00F02AE3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Service User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429"/>
      </w:tblGrid>
      <w:tr w:rsidR="005B53BF" w:rsidRPr="005B53BF" w14:paraId="1C3AE566" w14:textId="77777777" w:rsidTr="16B0EF50">
        <w:tc>
          <w:tcPr>
            <w:tcW w:w="5211" w:type="dxa"/>
            <w:shd w:val="clear" w:color="auto" w:fill="D9D9D9" w:themeFill="background1" w:themeFillShade="D9"/>
          </w:tcPr>
          <w:p w14:paraId="1625D99E" w14:textId="77777777" w:rsidR="005B53BF" w:rsidRPr="00BD2D2C" w:rsidRDefault="005B53BF">
            <w:pPr>
              <w:rPr>
                <w:rFonts w:ascii="Aptos" w:hAnsi="Aptos"/>
                <w:b/>
                <w:bCs/>
              </w:rPr>
            </w:pPr>
            <w:r w:rsidRPr="00BD2D2C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451A47A2" w14:textId="77777777" w:rsidR="005B53BF" w:rsidRPr="00BD2D2C" w:rsidRDefault="005B53BF">
            <w:pPr>
              <w:rPr>
                <w:rFonts w:ascii="Aptos" w:hAnsi="Aptos"/>
                <w:b/>
                <w:bCs/>
              </w:rPr>
            </w:pPr>
            <w:r w:rsidRPr="00BD2D2C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654ECD06" w14:textId="77777777" w:rsidTr="16B0EF50">
        <w:tc>
          <w:tcPr>
            <w:tcW w:w="5211" w:type="dxa"/>
            <w:vAlign w:val="center"/>
          </w:tcPr>
          <w:p w14:paraId="1A7F41D7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Care records and supporting paperwork</w:t>
            </w:r>
          </w:p>
        </w:tc>
        <w:tc>
          <w:tcPr>
            <w:tcW w:w="3429" w:type="dxa"/>
            <w:vAlign w:val="center"/>
          </w:tcPr>
          <w:p w14:paraId="1F0D8908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Length of service provision + 8 years</w:t>
            </w:r>
          </w:p>
        </w:tc>
      </w:tr>
      <w:tr w:rsidR="005B53BF" w:rsidRPr="005B53BF" w14:paraId="6939CF8E" w14:textId="77777777" w:rsidTr="16B0EF50">
        <w:tc>
          <w:tcPr>
            <w:tcW w:w="5211" w:type="dxa"/>
            <w:vAlign w:val="center"/>
          </w:tcPr>
          <w:p w14:paraId="1B1C4635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Records re: restraint, DoLS, Mental Health Act</w:t>
            </w:r>
          </w:p>
        </w:tc>
        <w:tc>
          <w:tcPr>
            <w:tcW w:w="3429" w:type="dxa"/>
            <w:vAlign w:val="center"/>
          </w:tcPr>
          <w:p w14:paraId="26BE2FBB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Length of service provision + 8 years</w:t>
            </w:r>
          </w:p>
        </w:tc>
      </w:tr>
      <w:tr w:rsidR="005B53BF" w:rsidRPr="005B53BF" w14:paraId="7D106A2A" w14:textId="77777777" w:rsidTr="16B0EF50">
        <w:tc>
          <w:tcPr>
            <w:tcW w:w="5211" w:type="dxa"/>
            <w:vAlign w:val="center"/>
          </w:tcPr>
          <w:p w14:paraId="69DC6462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CQC notifiable incidents</w:t>
            </w:r>
          </w:p>
        </w:tc>
        <w:tc>
          <w:tcPr>
            <w:tcW w:w="3429" w:type="dxa"/>
            <w:vAlign w:val="center"/>
          </w:tcPr>
          <w:p w14:paraId="4703EFB9" w14:textId="77777777" w:rsidR="005B53BF" w:rsidRPr="005B53BF" w:rsidRDefault="005B53BF" w:rsidP="00136898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Length of service provision + 8 years</w:t>
            </w:r>
          </w:p>
        </w:tc>
      </w:tr>
      <w:tr w:rsidR="007466C4" w:rsidRPr="005B53BF" w14:paraId="1CAEEDC9" w14:textId="77777777" w:rsidTr="16B0EF50">
        <w:tc>
          <w:tcPr>
            <w:tcW w:w="8640" w:type="dxa"/>
            <w:gridSpan w:val="2"/>
            <w:vAlign w:val="center"/>
          </w:tcPr>
          <w:p w14:paraId="4F578163" w14:textId="03B41ACF" w:rsidR="007466C4" w:rsidRPr="001D2E5E" w:rsidRDefault="001D2E5E" w:rsidP="007466C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Retention</w:t>
            </w:r>
            <w:r w:rsidR="007466C4" w:rsidRPr="001D2E5E">
              <w:rPr>
                <w:rFonts w:ascii="Aptos" w:hAnsi="Aptos"/>
                <w:b/>
                <w:bCs/>
                <w:sz w:val="20"/>
                <w:szCs w:val="20"/>
              </w:rPr>
              <w:t xml:space="preserve"> Update Note</w:t>
            </w:r>
          </w:p>
          <w:p w14:paraId="2C037BBE" w14:textId="100D8DD6" w:rsidR="007466C4" w:rsidRPr="005B53BF" w:rsidRDefault="007466C4" w:rsidP="16B0EF50">
            <w:pPr>
              <w:rPr>
                <w:rFonts w:ascii="Aptos" w:hAnsi="Aptos"/>
                <w:lang w:val="en-US"/>
              </w:rPr>
            </w:pPr>
            <w:r w:rsidRPr="16B0EF50">
              <w:rPr>
                <w:rFonts w:ascii="Aptos" w:hAnsi="Aptos"/>
                <w:sz w:val="20"/>
                <w:szCs w:val="20"/>
                <w:lang w:val="en-US"/>
              </w:rPr>
              <w:t>In line with previous guidance, records for former and deceased service users were retained for a minimum of 3 years. This policy has been amended to an 8-year retention period to reflect current best practice, legal considerations, and sector-wide expectations for safeguarding, audit, and accountability.</w:t>
            </w:r>
          </w:p>
        </w:tc>
      </w:tr>
    </w:tbl>
    <w:p w14:paraId="79C5C4EA" w14:textId="40FBE527" w:rsidR="005B53BF" w:rsidRPr="005B53BF" w:rsidRDefault="005B53BF" w:rsidP="00DB2529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lastRenderedPageBreak/>
        <w:t>Contracts and Agreements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570"/>
      </w:tblGrid>
      <w:tr w:rsidR="005B53BF" w:rsidRPr="005B53BF" w14:paraId="161E018E" w14:textId="77777777" w:rsidTr="00FD47AA">
        <w:tc>
          <w:tcPr>
            <w:tcW w:w="5070" w:type="dxa"/>
            <w:shd w:val="clear" w:color="auto" w:fill="D9D9D9" w:themeFill="background1" w:themeFillShade="D9"/>
          </w:tcPr>
          <w:p w14:paraId="3320485C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7884B4EE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0D2B8171" w14:textId="77777777" w:rsidTr="00FD47AA">
        <w:tc>
          <w:tcPr>
            <w:tcW w:w="5070" w:type="dxa"/>
          </w:tcPr>
          <w:p w14:paraId="182E5810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Supplier contracts</w:t>
            </w:r>
          </w:p>
        </w:tc>
        <w:tc>
          <w:tcPr>
            <w:tcW w:w="3570" w:type="dxa"/>
          </w:tcPr>
          <w:p w14:paraId="44F52F7C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 after contract ends</w:t>
            </w:r>
          </w:p>
        </w:tc>
      </w:tr>
      <w:tr w:rsidR="005B53BF" w:rsidRPr="005B53BF" w14:paraId="33CF3BD1" w14:textId="77777777" w:rsidTr="00FD47AA">
        <w:tc>
          <w:tcPr>
            <w:tcW w:w="5070" w:type="dxa"/>
          </w:tcPr>
          <w:p w14:paraId="591173E9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Service user contracts</w:t>
            </w:r>
          </w:p>
        </w:tc>
        <w:tc>
          <w:tcPr>
            <w:tcW w:w="3570" w:type="dxa"/>
          </w:tcPr>
          <w:p w14:paraId="0D98A3C4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 after contract ends</w:t>
            </w:r>
          </w:p>
        </w:tc>
      </w:tr>
      <w:tr w:rsidR="005B53BF" w:rsidRPr="005B53BF" w14:paraId="4B0DA67D" w14:textId="77777777" w:rsidTr="00FD47AA">
        <w:tc>
          <w:tcPr>
            <w:tcW w:w="5070" w:type="dxa"/>
          </w:tcPr>
          <w:p w14:paraId="3036A1CF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Legal correspondence</w:t>
            </w:r>
          </w:p>
        </w:tc>
        <w:tc>
          <w:tcPr>
            <w:tcW w:w="3570" w:type="dxa"/>
          </w:tcPr>
          <w:p w14:paraId="3AEA56B8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7 years</w:t>
            </w:r>
          </w:p>
        </w:tc>
      </w:tr>
    </w:tbl>
    <w:p w14:paraId="67CC01C0" w14:textId="77777777" w:rsidR="00DB2529" w:rsidRDefault="00DB2529" w:rsidP="00FD47AA">
      <w:pPr>
        <w:spacing w:after="120"/>
      </w:pPr>
    </w:p>
    <w:p w14:paraId="65B8D47D" w14:textId="4819C7A4" w:rsidR="005B53BF" w:rsidRPr="005B53BF" w:rsidRDefault="005B53BF" w:rsidP="00DB2529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Marketing and 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570"/>
      </w:tblGrid>
      <w:tr w:rsidR="005B53BF" w:rsidRPr="005B53BF" w14:paraId="0859F3E9" w14:textId="77777777" w:rsidTr="00FD47AA">
        <w:tc>
          <w:tcPr>
            <w:tcW w:w="5070" w:type="dxa"/>
            <w:shd w:val="clear" w:color="auto" w:fill="D9D9D9" w:themeFill="background1" w:themeFillShade="D9"/>
          </w:tcPr>
          <w:p w14:paraId="7EBC9965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2455BDAA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2CCD5B25" w14:textId="77777777" w:rsidTr="00FD47AA">
        <w:tc>
          <w:tcPr>
            <w:tcW w:w="5070" w:type="dxa"/>
          </w:tcPr>
          <w:p w14:paraId="7DEEDA41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Marketing materials</w:t>
            </w:r>
          </w:p>
        </w:tc>
        <w:tc>
          <w:tcPr>
            <w:tcW w:w="3570" w:type="dxa"/>
          </w:tcPr>
          <w:p w14:paraId="4F37DAAF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2 years after discontinuation</w:t>
            </w:r>
          </w:p>
        </w:tc>
      </w:tr>
      <w:tr w:rsidR="005B53BF" w:rsidRPr="005B53BF" w14:paraId="7F3B4178" w14:textId="77777777" w:rsidTr="00FD47AA">
        <w:tc>
          <w:tcPr>
            <w:tcW w:w="5070" w:type="dxa"/>
          </w:tcPr>
          <w:p w14:paraId="5D2E5FAC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Email correspondence</w:t>
            </w:r>
          </w:p>
        </w:tc>
        <w:tc>
          <w:tcPr>
            <w:tcW w:w="3570" w:type="dxa"/>
          </w:tcPr>
          <w:p w14:paraId="57194364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2 years</w:t>
            </w:r>
          </w:p>
        </w:tc>
      </w:tr>
    </w:tbl>
    <w:p w14:paraId="1452AADF" w14:textId="77777777" w:rsidR="00DB2529" w:rsidRDefault="00DB2529" w:rsidP="003D187D">
      <w:pPr>
        <w:spacing w:after="120"/>
      </w:pPr>
    </w:p>
    <w:p w14:paraId="1F4B993F" w14:textId="120AB335" w:rsidR="005B53BF" w:rsidRPr="005B53BF" w:rsidRDefault="005B53BF" w:rsidP="00DB2529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General Business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570"/>
      </w:tblGrid>
      <w:tr w:rsidR="005B53BF" w:rsidRPr="005B53BF" w14:paraId="043AE2B2" w14:textId="77777777" w:rsidTr="00FD47AA">
        <w:tc>
          <w:tcPr>
            <w:tcW w:w="5070" w:type="dxa"/>
            <w:shd w:val="clear" w:color="auto" w:fill="D9D9D9" w:themeFill="background1" w:themeFillShade="D9"/>
          </w:tcPr>
          <w:p w14:paraId="3242DB15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49DB7C43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43397800" w14:textId="77777777" w:rsidTr="00FD47AA">
        <w:tc>
          <w:tcPr>
            <w:tcW w:w="5070" w:type="dxa"/>
            <w:vAlign w:val="center"/>
          </w:tcPr>
          <w:p w14:paraId="62177DA9" w14:textId="77777777" w:rsidR="005B53BF" w:rsidRPr="005B53BF" w:rsidRDefault="005B53BF" w:rsidP="00FD47AA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Board minutes</w:t>
            </w:r>
          </w:p>
        </w:tc>
        <w:tc>
          <w:tcPr>
            <w:tcW w:w="3570" w:type="dxa"/>
          </w:tcPr>
          <w:p w14:paraId="3A3CA2AC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Permanent</w:t>
            </w:r>
          </w:p>
        </w:tc>
      </w:tr>
      <w:tr w:rsidR="005B53BF" w:rsidRPr="005B53BF" w14:paraId="5E08C0EF" w14:textId="77777777" w:rsidTr="00FD47AA">
        <w:tc>
          <w:tcPr>
            <w:tcW w:w="5070" w:type="dxa"/>
            <w:vAlign w:val="center"/>
          </w:tcPr>
          <w:p w14:paraId="0EBD77D6" w14:textId="77777777" w:rsidR="005B53BF" w:rsidRPr="005B53BF" w:rsidRDefault="005B53BF" w:rsidP="00FD47AA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Annual reports</w:t>
            </w:r>
          </w:p>
        </w:tc>
        <w:tc>
          <w:tcPr>
            <w:tcW w:w="3570" w:type="dxa"/>
          </w:tcPr>
          <w:p w14:paraId="15AB0C6F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Permanent</w:t>
            </w:r>
          </w:p>
        </w:tc>
      </w:tr>
      <w:tr w:rsidR="005B53BF" w:rsidRPr="005B53BF" w14:paraId="396F2590" w14:textId="77777777" w:rsidTr="00FD47AA">
        <w:tc>
          <w:tcPr>
            <w:tcW w:w="5070" w:type="dxa"/>
            <w:vAlign w:val="center"/>
          </w:tcPr>
          <w:p w14:paraId="10DE7D06" w14:textId="77777777" w:rsidR="005B53BF" w:rsidRPr="005B53BF" w:rsidRDefault="005B53BF" w:rsidP="00FD47AA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Insurance policies</w:t>
            </w:r>
          </w:p>
        </w:tc>
        <w:tc>
          <w:tcPr>
            <w:tcW w:w="3570" w:type="dxa"/>
          </w:tcPr>
          <w:p w14:paraId="426F0DBF" w14:textId="77777777" w:rsidR="005B53BF" w:rsidRPr="005B53BF" w:rsidRDefault="005B53BF">
            <w:pPr>
              <w:rPr>
                <w:rFonts w:ascii="Aptos" w:hAnsi="Aptos"/>
                <w:lang w:val="en-US"/>
              </w:rPr>
            </w:pPr>
            <w:r w:rsidRPr="049D4361">
              <w:rPr>
                <w:rFonts w:ascii="Aptos" w:hAnsi="Aptos"/>
                <w:lang w:val="en-US"/>
              </w:rPr>
              <w:t>Until expiration + 2 years</w:t>
            </w:r>
          </w:p>
        </w:tc>
      </w:tr>
      <w:tr w:rsidR="005B53BF" w:rsidRPr="005B53BF" w14:paraId="45039477" w14:textId="77777777" w:rsidTr="00FD47AA">
        <w:tc>
          <w:tcPr>
            <w:tcW w:w="5070" w:type="dxa"/>
            <w:vAlign w:val="center"/>
          </w:tcPr>
          <w:p w14:paraId="7800E298" w14:textId="77777777" w:rsidR="005B53BF" w:rsidRPr="005B53BF" w:rsidRDefault="005B53BF" w:rsidP="00FD47AA">
            <w:pPr>
              <w:rPr>
                <w:rFonts w:ascii="Aptos" w:hAnsi="Aptos"/>
                <w:lang w:val="en-US"/>
              </w:rPr>
            </w:pPr>
            <w:r w:rsidRPr="049D4361">
              <w:rPr>
                <w:rFonts w:ascii="Aptos" w:hAnsi="Aptos"/>
                <w:lang w:val="en-US"/>
              </w:rPr>
              <w:t xml:space="preserve">Permits and </w:t>
            </w:r>
            <w:proofErr w:type="spellStart"/>
            <w:r w:rsidRPr="049D4361">
              <w:rPr>
                <w:rFonts w:ascii="Aptos" w:hAnsi="Aptos"/>
                <w:lang w:val="en-US"/>
              </w:rPr>
              <w:t>licences</w:t>
            </w:r>
            <w:proofErr w:type="spellEnd"/>
          </w:p>
        </w:tc>
        <w:tc>
          <w:tcPr>
            <w:tcW w:w="3570" w:type="dxa"/>
          </w:tcPr>
          <w:p w14:paraId="5501E6E4" w14:textId="77777777" w:rsidR="005B53BF" w:rsidRPr="005B53BF" w:rsidRDefault="005B53BF">
            <w:pPr>
              <w:rPr>
                <w:rFonts w:ascii="Aptos" w:hAnsi="Aptos"/>
                <w:lang w:val="en-US"/>
              </w:rPr>
            </w:pPr>
            <w:r w:rsidRPr="049D4361">
              <w:rPr>
                <w:rFonts w:ascii="Aptos" w:hAnsi="Aptos"/>
                <w:lang w:val="en-US"/>
              </w:rPr>
              <w:t>Until expiration + 2 years</w:t>
            </w:r>
          </w:p>
        </w:tc>
      </w:tr>
      <w:tr w:rsidR="005B53BF" w:rsidRPr="005B53BF" w14:paraId="2FED35CF" w14:textId="77777777" w:rsidTr="00FD47AA">
        <w:tc>
          <w:tcPr>
            <w:tcW w:w="5070" w:type="dxa"/>
            <w:vAlign w:val="center"/>
          </w:tcPr>
          <w:p w14:paraId="356378B1" w14:textId="77777777" w:rsidR="005B53BF" w:rsidRPr="005B53BF" w:rsidRDefault="005B53BF" w:rsidP="00FD47AA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Property maintenance and safety records</w:t>
            </w:r>
          </w:p>
        </w:tc>
        <w:tc>
          <w:tcPr>
            <w:tcW w:w="3570" w:type="dxa"/>
          </w:tcPr>
          <w:p w14:paraId="4419E183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 years</w:t>
            </w:r>
          </w:p>
        </w:tc>
      </w:tr>
      <w:tr w:rsidR="005B53BF" w:rsidRPr="005B53BF" w14:paraId="51204EA7" w14:textId="77777777" w:rsidTr="00FD47AA">
        <w:tc>
          <w:tcPr>
            <w:tcW w:w="5070" w:type="dxa"/>
            <w:vAlign w:val="center"/>
          </w:tcPr>
          <w:p w14:paraId="3A360A29" w14:textId="77777777" w:rsidR="005B53BF" w:rsidRPr="005B53BF" w:rsidRDefault="005B53BF" w:rsidP="00FD47AA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Operating policies and procedures</w:t>
            </w:r>
          </w:p>
        </w:tc>
        <w:tc>
          <w:tcPr>
            <w:tcW w:w="3570" w:type="dxa"/>
          </w:tcPr>
          <w:p w14:paraId="46309711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3 years after replacement</w:t>
            </w:r>
          </w:p>
        </w:tc>
      </w:tr>
      <w:tr w:rsidR="005B53BF" w:rsidRPr="005B53BF" w14:paraId="3D26A595" w14:textId="77777777" w:rsidTr="00FD47AA">
        <w:tc>
          <w:tcPr>
            <w:tcW w:w="5070" w:type="dxa"/>
            <w:vAlign w:val="center"/>
          </w:tcPr>
          <w:p w14:paraId="5F763096" w14:textId="77777777" w:rsidR="005B53BF" w:rsidRPr="005B53BF" w:rsidRDefault="005B53BF" w:rsidP="00FD47AA">
            <w:pPr>
              <w:rPr>
                <w:rFonts w:ascii="Aptos" w:hAnsi="Aptos"/>
                <w:lang w:val="en-US"/>
              </w:rPr>
            </w:pPr>
            <w:proofErr w:type="spellStart"/>
            <w:r w:rsidRPr="049D4361">
              <w:rPr>
                <w:rFonts w:ascii="Aptos" w:hAnsi="Aptos"/>
                <w:lang w:val="en-US"/>
              </w:rPr>
              <w:t>Rotas</w:t>
            </w:r>
            <w:proofErr w:type="spellEnd"/>
          </w:p>
        </w:tc>
        <w:tc>
          <w:tcPr>
            <w:tcW w:w="3570" w:type="dxa"/>
          </w:tcPr>
          <w:p w14:paraId="5432D51D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4 years after the year to which they relate</w:t>
            </w:r>
          </w:p>
        </w:tc>
      </w:tr>
    </w:tbl>
    <w:p w14:paraId="18567099" w14:textId="77777777" w:rsidR="00DB2529" w:rsidRDefault="00DB2529" w:rsidP="003D187D">
      <w:pPr>
        <w:spacing w:after="120"/>
      </w:pPr>
    </w:p>
    <w:p w14:paraId="0EAB1C20" w14:textId="57BE1E3C" w:rsidR="005B53BF" w:rsidRPr="005B53BF" w:rsidRDefault="005B53BF" w:rsidP="00DB2529">
      <w:pPr>
        <w:pStyle w:val="Heading2"/>
        <w:numPr>
          <w:ilvl w:val="0"/>
          <w:numId w:val="28"/>
        </w:numPr>
        <w:rPr>
          <w:rFonts w:ascii="Aptos" w:hAnsi="Aptos"/>
        </w:rPr>
      </w:pPr>
      <w:r w:rsidRPr="005B53BF">
        <w:rPr>
          <w:rFonts w:ascii="Aptos" w:hAnsi="Aptos"/>
        </w:rPr>
        <w:t>Electronic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B53BF" w:rsidRPr="005B53BF" w14:paraId="78CAAEBC" w14:textId="77777777" w:rsidTr="00DB2529">
        <w:tc>
          <w:tcPr>
            <w:tcW w:w="4320" w:type="dxa"/>
            <w:shd w:val="clear" w:color="auto" w:fill="D9D9D9" w:themeFill="background1" w:themeFillShade="D9"/>
          </w:tcPr>
          <w:p w14:paraId="5562A6AE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Record Type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4A13DBF" w14:textId="77777777" w:rsidR="005B53BF" w:rsidRPr="00DB2529" w:rsidRDefault="005B53BF">
            <w:pPr>
              <w:rPr>
                <w:rFonts w:ascii="Aptos" w:hAnsi="Aptos"/>
                <w:b/>
                <w:bCs/>
              </w:rPr>
            </w:pPr>
            <w:r w:rsidRPr="00DB2529">
              <w:rPr>
                <w:rFonts w:ascii="Aptos" w:hAnsi="Aptos"/>
                <w:b/>
                <w:bCs/>
              </w:rPr>
              <w:t>Retention Period</w:t>
            </w:r>
          </w:p>
        </w:tc>
      </w:tr>
      <w:tr w:rsidR="005B53BF" w:rsidRPr="005B53BF" w14:paraId="1578E878" w14:textId="77777777">
        <w:tc>
          <w:tcPr>
            <w:tcW w:w="4320" w:type="dxa"/>
          </w:tcPr>
          <w:p w14:paraId="129E6726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All electronic records</w:t>
            </w:r>
          </w:p>
        </w:tc>
        <w:tc>
          <w:tcPr>
            <w:tcW w:w="4320" w:type="dxa"/>
          </w:tcPr>
          <w:p w14:paraId="61E7D23A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Follow same periods as paper records</w:t>
            </w:r>
          </w:p>
        </w:tc>
      </w:tr>
      <w:tr w:rsidR="005B53BF" w:rsidRPr="005B53BF" w14:paraId="6CB83112" w14:textId="77777777">
        <w:tc>
          <w:tcPr>
            <w:tcW w:w="4320" w:type="dxa"/>
          </w:tcPr>
          <w:p w14:paraId="5A7AFE90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Review and update regularly</w:t>
            </w:r>
          </w:p>
        </w:tc>
        <w:tc>
          <w:tcPr>
            <w:tcW w:w="4320" w:type="dxa"/>
          </w:tcPr>
          <w:p w14:paraId="3B84B247" w14:textId="77777777" w:rsidR="005B53BF" w:rsidRPr="005B53BF" w:rsidRDefault="005B53BF">
            <w:pPr>
              <w:rPr>
                <w:rFonts w:ascii="Aptos" w:hAnsi="Aptos"/>
              </w:rPr>
            </w:pPr>
            <w:r w:rsidRPr="005B53BF">
              <w:rPr>
                <w:rFonts w:ascii="Aptos" w:hAnsi="Aptos"/>
              </w:rPr>
              <w:t>Ongoing</w:t>
            </w:r>
          </w:p>
        </w:tc>
      </w:tr>
    </w:tbl>
    <w:p w14:paraId="713F733A" w14:textId="77777777" w:rsidR="005B53BF" w:rsidRDefault="005B53BF" w:rsidP="003D187D">
      <w:pPr>
        <w:spacing w:after="120"/>
      </w:pPr>
    </w:p>
    <w:p w14:paraId="2DBA0448" w14:textId="77777777" w:rsidR="005B6F60" w:rsidRPr="003F4F7A" w:rsidRDefault="005B6F60" w:rsidP="005B6F60">
      <w:pPr>
        <w:pStyle w:val="BodyText"/>
        <w:spacing w:before="0" w:after="200"/>
        <w:rPr>
          <w:rFonts w:ascii="Aptos" w:hAnsi="Aptos"/>
          <w:b/>
          <w:bCs/>
          <w:sz w:val="28"/>
          <w:szCs w:val="28"/>
          <w:lang w:val="en-GB"/>
        </w:rPr>
      </w:pPr>
      <w:r w:rsidRPr="003F4F7A">
        <w:rPr>
          <w:rFonts w:ascii="Aptos" w:hAnsi="Aptos"/>
          <w:b/>
          <w:bCs/>
          <w:sz w:val="28"/>
          <w:szCs w:val="28"/>
          <w:lang w:val="en-GB"/>
        </w:rPr>
        <w:t>Disposal of Records</w:t>
      </w:r>
    </w:p>
    <w:p w14:paraId="5443032A" w14:textId="77777777" w:rsidR="005B6F60" w:rsidRPr="003F4F7A" w:rsidRDefault="005B6F60" w:rsidP="005B6F60">
      <w:pPr>
        <w:pStyle w:val="BodyText"/>
        <w:numPr>
          <w:ilvl w:val="0"/>
          <w:numId w:val="24"/>
        </w:numPr>
        <w:tabs>
          <w:tab w:val="clear" w:pos="720"/>
          <w:tab w:val="num" w:pos="363"/>
        </w:tabs>
        <w:spacing w:before="0" w:after="120"/>
        <w:ind w:left="357" w:hanging="357"/>
        <w:rPr>
          <w:rFonts w:ascii="Aptos" w:hAnsi="Aptos"/>
          <w:lang w:val="en-GB"/>
        </w:rPr>
      </w:pPr>
      <w:r w:rsidRPr="003F4F7A">
        <w:rPr>
          <w:rFonts w:ascii="Aptos" w:hAnsi="Aptos"/>
          <w:lang w:val="en-GB"/>
        </w:rPr>
        <w:t>Records containing sensitive personal information are shredded or securely deleted.</w:t>
      </w:r>
    </w:p>
    <w:p w14:paraId="29DD4743" w14:textId="77777777" w:rsidR="005B6F60" w:rsidRDefault="005B6F60" w:rsidP="005B6F60">
      <w:pPr>
        <w:pStyle w:val="BodyText"/>
        <w:numPr>
          <w:ilvl w:val="0"/>
          <w:numId w:val="25"/>
        </w:numPr>
        <w:tabs>
          <w:tab w:val="clear" w:pos="720"/>
          <w:tab w:val="num" w:pos="363"/>
        </w:tabs>
        <w:spacing w:before="0" w:after="0"/>
        <w:ind w:left="363" w:hanging="357"/>
        <w:rPr>
          <w:rFonts w:ascii="Aptos" w:hAnsi="Aptos"/>
          <w:lang w:val="en-GB"/>
        </w:rPr>
      </w:pPr>
      <w:r w:rsidRPr="003F4F7A">
        <w:rPr>
          <w:rFonts w:ascii="Aptos" w:hAnsi="Aptos"/>
          <w:lang w:val="en-GB"/>
        </w:rPr>
        <w:t>A disposal log is maintained to track the destruction of records.</w:t>
      </w:r>
    </w:p>
    <w:p w14:paraId="406C0CA5" w14:textId="77777777" w:rsidR="005B6F60" w:rsidRPr="003F4F7A" w:rsidRDefault="005B6F60" w:rsidP="005B6F60">
      <w:pPr>
        <w:pStyle w:val="BodyText"/>
        <w:spacing w:before="0" w:after="120"/>
        <w:ind w:left="363"/>
        <w:rPr>
          <w:rFonts w:ascii="Aptos" w:hAnsi="Aptos"/>
          <w:lang w:val="en-GB"/>
        </w:rPr>
      </w:pPr>
    </w:p>
    <w:p w14:paraId="0C02650E" w14:textId="77777777" w:rsidR="0037124D" w:rsidRPr="0037124D" w:rsidRDefault="0037124D" w:rsidP="0037124D">
      <w:pPr>
        <w:keepNext/>
        <w:keepLines/>
        <w:outlineLvl w:val="1"/>
        <w:rPr>
          <w:rFonts w:ascii="Aptos" w:eastAsiaTheme="majorEastAsia" w:hAnsi="Aptos" w:cstheme="majorBidi"/>
          <w:b/>
          <w:bCs/>
          <w:sz w:val="28"/>
          <w:szCs w:val="28"/>
        </w:rPr>
      </w:pPr>
      <w:r w:rsidRPr="0037124D">
        <w:rPr>
          <w:rFonts w:ascii="Aptos" w:eastAsiaTheme="majorEastAsia" w:hAnsi="Aptos" w:cstheme="majorBidi"/>
          <w:b/>
          <w:bCs/>
          <w:sz w:val="28"/>
          <w:szCs w:val="28"/>
        </w:rPr>
        <w:t>Review</w:t>
      </w:r>
    </w:p>
    <w:p w14:paraId="52EB802F" w14:textId="77777777" w:rsidR="0037124D" w:rsidRPr="0037124D" w:rsidRDefault="0037124D" w:rsidP="0037124D">
      <w:pPr>
        <w:spacing w:after="120"/>
        <w:rPr>
          <w:rFonts w:ascii="Aptos" w:hAnsi="Aptos"/>
        </w:rPr>
      </w:pPr>
      <w:r w:rsidRPr="0037124D">
        <w:rPr>
          <w:rFonts w:ascii="Aptos" w:hAnsi="Aptos"/>
          <w:b/>
          <w:bCs/>
        </w:rPr>
        <w:t>Name:</w:t>
      </w:r>
      <w:r w:rsidRPr="0037124D">
        <w:rPr>
          <w:rFonts w:ascii="Aptos" w:hAnsi="Aptos"/>
        </w:rPr>
        <w:t xml:space="preserve"> Yvonne Foster</w:t>
      </w:r>
    </w:p>
    <w:p w14:paraId="2FA16A76" w14:textId="28CA41C8" w:rsidR="0037124D" w:rsidRPr="0037124D" w:rsidRDefault="0037124D" w:rsidP="0037124D">
      <w:pPr>
        <w:spacing w:after="120"/>
        <w:rPr>
          <w:rFonts w:ascii="Aptos" w:hAnsi="Aptos"/>
        </w:rPr>
      </w:pPr>
      <w:r w:rsidRPr="0037124D">
        <w:rPr>
          <w:rFonts w:ascii="Aptos" w:hAnsi="Aptos"/>
          <w:b/>
          <w:bCs/>
        </w:rPr>
        <w:t>Date:</w:t>
      </w:r>
      <w:r w:rsidRPr="0037124D">
        <w:rPr>
          <w:rFonts w:ascii="Aptos" w:hAnsi="Aptos"/>
        </w:rPr>
        <w:t xml:space="preserve"> </w:t>
      </w:r>
      <w:r w:rsidR="00146AEF">
        <w:rPr>
          <w:rFonts w:ascii="Aptos" w:hAnsi="Aptos"/>
        </w:rPr>
        <w:t>9</w:t>
      </w:r>
      <w:r w:rsidR="00146AEF" w:rsidRPr="00146AEF">
        <w:rPr>
          <w:rFonts w:ascii="Aptos" w:hAnsi="Aptos"/>
          <w:vertAlign w:val="superscript"/>
        </w:rPr>
        <w:t>th</w:t>
      </w:r>
      <w:r w:rsidR="00146AEF">
        <w:rPr>
          <w:rFonts w:ascii="Aptos" w:hAnsi="Aptos"/>
        </w:rPr>
        <w:t xml:space="preserve"> July</w:t>
      </w:r>
      <w:r w:rsidRPr="0037124D">
        <w:rPr>
          <w:rFonts w:ascii="Aptos" w:hAnsi="Aptos"/>
        </w:rPr>
        <w:t xml:space="preserve"> 2025</w:t>
      </w:r>
    </w:p>
    <w:p w14:paraId="73ACD21C" w14:textId="3122B190" w:rsidR="00CF2E0E" w:rsidRPr="003F4F7A" w:rsidRDefault="0037124D" w:rsidP="00FF28B0">
      <w:pPr>
        <w:spacing w:after="120"/>
        <w:rPr>
          <w:lang w:val="en-GB"/>
        </w:rPr>
      </w:pPr>
      <w:r w:rsidRPr="0037124D">
        <w:rPr>
          <w:rFonts w:ascii="Aptos" w:hAnsi="Aptos"/>
          <w:b/>
          <w:bCs/>
        </w:rPr>
        <w:t>Review date:</w:t>
      </w:r>
      <w:r w:rsidRPr="0037124D">
        <w:rPr>
          <w:rFonts w:ascii="Aptos" w:hAnsi="Aptos"/>
        </w:rPr>
        <w:t xml:space="preserve"> </w:t>
      </w:r>
      <w:r w:rsidR="00146AEF">
        <w:rPr>
          <w:rFonts w:ascii="Aptos" w:hAnsi="Aptos"/>
        </w:rPr>
        <w:t>8</w:t>
      </w:r>
      <w:r w:rsidRPr="0037124D">
        <w:rPr>
          <w:rFonts w:ascii="Aptos" w:hAnsi="Aptos"/>
          <w:vertAlign w:val="superscript"/>
        </w:rPr>
        <w:t>th</w:t>
      </w:r>
      <w:r w:rsidRPr="0037124D">
        <w:rPr>
          <w:rFonts w:ascii="Aptos" w:hAnsi="Aptos"/>
        </w:rPr>
        <w:t xml:space="preserve"> </w:t>
      </w:r>
      <w:r w:rsidR="00146AEF">
        <w:rPr>
          <w:rFonts w:ascii="Aptos" w:hAnsi="Aptos"/>
        </w:rPr>
        <w:t>July</w:t>
      </w:r>
      <w:r w:rsidRPr="0037124D">
        <w:rPr>
          <w:rFonts w:ascii="Aptos" w:hAnsi="Aptos"/>
        </w:rPr>
        <w:t xml:space="preserve"> 2026</w:t>
      </w:r>
      <w:bookmarkEnd w:id="1"/>
    </w:p>
    <w:sectPr w:rsidR="00CF2E0E" w:rsidRPr="003F4F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1785" w14:textId="77777777" w:rsidR="00C33374" w:rsidRDefault="00C33374">
      <w:pPr>
        <w:spacing w:after="0"/>
      </w:pPr>
      <w:r>
        <w:separator/>
      </w:r>
    </w:p>
  </w:endnote>
  <w:endnote w:type="continuationSeparator" w:id="0">
    <w:p w14:paraId="0FC9A739" w14:textId="77777777" w:rsidR="00C33374" w:rsidRDefault="00C33374">
      <w:pPr>
        <w:spacing w:after="0"/>
      </w:pPr>
      <w:r>
        <w:continuationSeparator/>
      </w:r>
    </w:p>
  </w:endnote>
  <w:endnote w:type="continuationNotice" w:id="1">
    <w:p w14:paraId="788D1702" w14:textId="77777777" w:rsidR="00C33374" w:rsidRDefault="00C333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94C9" w14:textId="2FBC27F3" w:rsidR="0011577F" w:rsidRPr="00AC055C" w:rsidRDefault="6B679C06" w:rsidP="00AC055C">
    <w:pPr>
      <w:rPr>
        <w:rFonts w:ascii="Aptos" w:hAnsi="Aptos"/>
      </w:rPr>
    </w:pPr>
    <w:r w:rsidRPr="00AC055C">
      <w:rPr>
        <w:rFonts w:ascii="Aptos" w:hAnsi="Aptos"/>
      </w:rPr>
      <w:t xml:space="preserve">Version </w:t>
    </w:r>
    <w:r w:rsidR="00316EBB">
      <w:rPr>
        <w:rFonts w:ascii="Aptos" w:hAnsi="Aptos"/>
      </w:rPr>
      <w:t>4</w:t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9B5AD3" w:rsidRPr="00AC055C">
      <w:rPr>
        <w:rFonts w:ascii="Aptos" w:hAnsi="Aptos"/>
      </w:rPr>
      <w:tab/>
    </w:r>
    <w:r w:rsidR="002E4B16" w:rsidRPr="00AC055C">
      <w:rPr>
        <w:rFonts w:ascii="Aptos" w:hAnsi="Aptos"/>
      </w:rPr>
      <w:tab/>
    </w:r>
    <w:r w:rsidR="002E4B16" w:rsidRPr="00AC055C">
      <w:rPr>
        <w:rFonts w:ascii="Aptos" w:hAnsi="Aptos"/>
      </w:rPr>
      <w:tab/>
    </w:r>
    <w:sdt>
      <w:sdtPr>
        <w:rPr>
          <w:rFonts w:ascii="Aptos" w:hAnsi="Aptos"/>
        </w:rPr>
        <w:id w:val="-1096936509"/>
        <w:docPartObj>
          <w:docPartGallery w:val="Page Numbers (Bottom of Page)"/>
          <w:docPartUnique/>
        </w:docPartObj>
      </w:sdtPr>
      <w:sdtContent>
        <w:sdt>
          <w:sdtPr>
            <w:rPr>
              <w:rFonts w:ascii="Aptos" w:hAnsi="Aptos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AC055C">
              <w:rPr>
                <w:rFonts w:ascii="Aptos" w:hAnsi="Aptos"/>
              </w:rPr>
              <w:t xml:space="preserve">Page </w:t>
            </w:r>
            <w:r w:rsidR="002E4B16" w:rsidRPr="00AC055C">
              <w:rPr>
                <w:rFonts w:ascii="Aptos" w:hAnsi="Aptos"/>
                <w:noProof/>
              </w:rPr>
              <w:fldChar w:fldCharType="begin"/>
            </w:r>
            <w:r w:rsidR="002E4B16" w:rsidRPr="00AC055C">
              <w:rPr>
                <w:rFonts w:ascii="Aptos" w:hAnsi="Aptos"/>
                <w:b/>
                <w:bCs/>
              </w:rPr>
              <w:instrText xml:space="preserve"> PAGE </w:instrText>
            </w:r>
            <w:r w:rsidR="002E4B16" w:rsidRPr="00AC055C">
              <w:rPr>
                <w:rFonts w:ascii="Aptos" w:hAnsi="Aptos"/>
                <w:b/>
                <w:bCs/>
              </w:rPr>
              <w:fldChar w:fldCharType="separate"/>
            </w:r>
            <w:r w:rsidRPr="00AC055C">
              <w:rPr>
                <w:rFonts w:ascii="Aptos" w:hAnsi="Aptos"/>
                <w:noProof/>
              </w:rPr>
              <w:t>2</w:t>
            </w:r>
            <w:r w:rsidR="002E4B16" w:rsidRPr="00AC055C">
              <w:rPr>
                <w:rFonts w:ascii="Aptos" w:hAnsi="Aptos"/>
                <w:noProof/>
              </w:rPr>
              <w:fldChar w:fldCharType="end"/>
            </w:r>
            <w:r w:rsidRPr="00AC055C">
              <w:rPr>
                <w:rFonts w:ascii="Aptos" w:hAnsi="Aptos"/>
              </w:rPr>
              <w:t xml:space="preserve"> of </w:t>
            </w:r>
            <w:r w:rsidR="002E4B16" w:rsidRPr="00AC055C">
              <w:rPr>
                <w:rFonts w:ascii="Aptos" w:hAnsi="Aptos"/>
                <w:noProof/>
              </w:rPr>
              <w:fldChar w:fldCharType="begin"/>
            </w:r>
            <w:r w:rsidR="002E4B16" w:rsidRPr="00AC055C">
              <w:rPr>
                <w:rFonts w:ascii="Aptos" w:hAnsi="Aptos"/>
                <w:b/>
                <w:bCs/>
              </w:rPr>
              <w:instrText xml:space="preserve"> NUMPAGES  </w:instrText>
            </w:r>
            <w:r w:rsidR="002E4B16" w:rsidRPr="00AC055C">
              <w:rPr>
                <w:rFonts w:ascii="Aptos" w:hAnsi="Aptos"/>
                <w:b/>
                <w:bCs/>
              </w:rPr>
              <w:fldChar w:fldCharType="separate"/>
            </w:r>
            <w:r w:rsidRPr="00AC055C">
              <w:rPr>
                <w:rFonts w:ascii="Aptos" w:hAnsi="Aptos"/>
                <w:noProof/>
              </w:rPr>
              <w:t>2</w:t>
            </w:r>
            <w:r w:rsidR="002E4B16" w:rsidRPr="00AC055C">
              <w:rPr>
                <w:rFonts w:ascii="Aptos" w:hAnsi="Aptos"/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7624" w14:textId="77777777" w:rsidR="00C33374" w:rsidRDefault="00C33374">
      <w:r>
        <w:separator/>
      </w:r>
    </w:p>
  </w:footnote>
  <w:footnote w:type="continuationSeparator" w:id="0">
    <w:p w14:paraId="2BE4E00A" w14:textId="77777777" w:rsidR="00C33374" w:rsidRDefault="00C33374">
      <w:r>
        <w:continuationSeparator/>
      </w:r>
    </w:p>
  </w:footnote>
  <w:footnote w:type="continuationNotice" w:id="1">
    <w:p w14:paraId="1B8EC2F5" w14:textId="77777777" w:rsidR="00C33374" w:rsidRDefault="00C333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08DE" w14:textId="65741A25" w:rsidR="00535CAE" w:rsidRDefault="002E26D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1BF46E" wp14:editId="5BD82B60">
          <wp:simplePos x="0" y="0"/>
          <wp:positionH relativeFrom="column">
            <wp:posOffset>-1217221</wp:posOffset>
          </wp:positionH>
          <wp:positionV relativeFrom="paragraph">
            <wp:posOffset>-831273</wp:posOffset>
          </wp:positionV>
          <wp:extent cx="1751330" cy="1386815"/>
          <wp:effectExtent l="0" t="0" r="0" b="0"/>
          <wp:wrapNone/>
          <wp:docPr id="1327492884" name="Picture 132749288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92884" name="Picture 1327492884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23" r="74162" b="-1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1386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CAE">
      <w:rPr>
        <w:noProof/>
      </w:rPr>
      <w:drawing>
        <wp:anchor distT="0" distB="0" distL="114300" distR="114300" simplePos="0" relativeHeight="251658240" behindDoc="0" locked="0" layoutInCell="1" allowOverlap="1" wp14:anchorId="16E32990" wp14:editId="15267FF7">
          <wp:simplePos x="0" y="0"/>
          <wp:positionH relativeFrom="column">
            <wp:posOffset>4814916</wp:posOffset>
          </wp:positionH>
          <wp:positionV relativeFrom="paragraph">
            <wp:posOffset>-232707</wp:posOffset>
          </wp:positionV>
          <wp:extent cx="1104405" cy="52987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09" t="14649" b="27471"/>
                  <a:stretch>
                    <a:fillRect/>
                  </a:stretch>
                </pic:blipFill>
                <pic:spPr bwMode="auto">
                  <a:xfrm>
                    <a:off x="0" y="0"/>
                    <a:ext cx="1104405" cy="5298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775A170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0086775"/>
    <w:multiLevelType w:val="hybridMultilevel"/>
    <w:tmpl w:val="616E3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EFC"/>
    <w:multiLevelType w:val="multilevel"/>
    <w:tmpl w:val="3228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311A5"/>
    <w:multiLevelType w:val="multilevel"/>
    <w:tmpl w:val="1B3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7201D"/>
    <w:multiLevelType w:val="hybridMultilevel"/>
    <w:tmpl w:val="FB5EE7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B0C79"/>
    <w:multiLevelType w:val="multilevel"/>
    <w:tmpl w:val="65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A1476"/>
    <w:multiLevelType w:val="multilevel"/>
    <w:tmpl w:val="3C6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C1EEC"/>
    <w:multiLevelType w:val="multilevel"/>
    <w:tmpl w:val="0BF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93B84"/>
    <w:multiLevelType w:val="multilevel"/>
    <w:tmpl w:val="ED5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AE401"/>
    <w:multiLevelType w:val="multilevel"/>
    <w:tmpl w:val="8DB4BD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0" w15:restartNumberingAfterBreak="0">
    <w:nsid w:val="302A6B6D"/>
    <w:multiLevelType w:val="hybridMultilevel"/>
    <w:tmpl w:val="1D9E9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0544"/>
    <w:multiLevelType w:val="multilevel"/>
    <w:tmpl w:val="5DCA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61BAD"/>
    <w:multiLevelType w:val="multilevel"/>
    <w:tmpl w:val="DDD853C0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4A3047B6"/>
    <w:multiLevelType w:val="multilevel"/>
    <w:tmpl w:val="85B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A5832"/>
    <w:multiLevelType w:val="multilevel"/>
    <w:tmpl w:val="5EA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80501"/>
    <w:multiLevelType w:val="multilevel"/>
    <w:tmpl w:val="732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A3848"/>
    <w:multiLevelType w:val="multilevel"/>
    <w:tmpl w:val="B77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25953"/>
    <w:multiLevelType w:val="multilevel"/>
    <w:tmpl w:val="0DD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13CAF"/>
    <w:multiLevelType w:val="multilevel"/>
    <w:tmpl w:val="9A24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727605"/>
    <w:multiLevelType w:val="multilevel"/>
    <w:tmpl w:val="ED28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154B8"/>
    <w:multiLevelType w:val="multilevel"/>
    <w:tmpl w:val="D468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15DCA"/>
    <w:multiLevelType w:val="multilevel"/>
    <w:tmpl w:val="B88C5BE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2069456077">
    <w:abstractNumId w:val="9"/>
  </w:num>
  <w:num w:numId="2" w16cid:durableId="334653138">
    <w:abstractNumId w:val="0"/>
  </w:num>
  <w:num w:numId="3" w16cid:durableId="2108849273">
    <w:abstractNumId w:val="0"/>
  </w:num>
  <w:num w:numId="4" w16cid:durableId="326792075">
    <w:abstractNumId w:val="0"/>
  </w:num>
  <w:num w:numId="5" w16cid:durableId="347945792">
    <w:abstractNumId w:val="0"/>
  </w:num>
  <w:num w:numId="6" w16cid:durableId="19695112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0334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965248">
    <w:abstractNumId w:val="0"/>
  </w:num>
  <w:num w:numId="9" w16cid:durableId="1952470533">
    <w:abstractNumId w:val="0"/>
  </w:num>
  <w:num w:numId="10" w16cid:durableId="1562521574">
    <w:abstractNumId w:val="0"/>
  </w:num>
  <w:num w:numId="11" w16cid:durableId="1558470427">
    <w:abstractNumId w:val="14"/>
  </w:num>
  <w:num w:numId="12" w16cid:durableId="138694253">
    <w:abstractNumId w:val="8"/>
  </w:num>
  <w:num w:numId="13" w16cid:durableId="1850486499">
    <w:abstractNumId w:val="17"/>
  </w:num>
  <w:num w:numId="14" w16cid:durableId="388960181">
    <w:abstractNumId w:val="13"/>
  </w:num>
  <w:num w:numId="15" w16cid:durableId="977953482">
    <w:abstractNumId w:val="11"/>
  </w:num>
  <w:num w:numId="16" w16cid:durableId="158736529">
    <w:abstractNumId w:val="6"/>
  </w:num>
  <w:num w:numId="17" w16cid:durableId="1036928622">
    <w:abstractNumId w:val="20"/>
  </w:num>
  <w:num w:numId="18" w16cid:durableId="2122606068">
    <w:abstractNumId w:val="15"/>
  </w:num>
  <w:num w:numId="19" w16cid:durableId="187530418">
    <w:abstractNumId w:val="18"/>
  </w:num>
  <w:num w:numId="20" w16cid:durableId="567499082">
    <w:abstractNumId w:val="2"/>
  </w:num>
  <w:num w:numId="21" w16cid:durableId="191263157">
    <w:abstractNumId w:val="7"/>
  </w:num>
  <w:num w:numId="22" w16cid:durableId="956913943">
    <w:abstractNumId w:val="5"/>
  </w:num>
  <w:num w:numId="23" w16cid:durableId="1444492252">
    <w:abstractNumId w:val="3"/>
  </w:num>
  <w:num w:numId="24" w16cid:durableId="1609241213">
    <w:abstractNumId w:val="16"/>
  </w:num>
  <w:num w:numId="25" w16cid:durableId="1587615260">
    <w:abstractNumId w:val="19"/>
  </w:num>
  <w:num w:numId="26" w16cid:durableId="1239554195">
    <w:abstractNumId w:val="1"/>
  </w:num>
  <w:num w:numId="27" w16cid:durableId="438260001">
    <w:abstractNumId w:val="10"/>
  </w:num>
  <w:num w:numId="28" w16cid:durableId="499664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56F0"/>
    <w:rsid w:val="00011C8B"/>
    <w:rsid w:val="00015EE8"/>
    <w:rsid w:val="00065EF4"/>
    <w:rsid w:val="000A22D3"/>
    <w:rsid w:val="000D14D5"/>
    <w:rsid w:val="000D4780"/>
    <w:rsid w:val="0011577F"/>
    <w:rsid w:val="00136898"/>
    <w:rsid w:val="00141329"/>
    <w:rsid w:val="00146AEF"/>
    <w:rsid w:val="001A2CF4"/>
    <w:rsid w:val="001B1D92"/>
    <w:rsid w:val="001C2842"/>
    <w:rsid w:val="001C69A0"/>
    <w:rsid w:val="001D2E5E"/>
    <w:rsid w:val="001E41C8"/>
    <w:rsid w:val="001F169A"/>
    <w:rsid w:val="002014CC"/>
    <w:rsid w:val="00202505"/>
    <w:rsid w:val="00243E9D"/>
    <w:rsid w:val="00246E1D"/>
    <w:rsid w:val="002A7E87"/>
    <w:rsid w:val="002B4F7B"/>
    <w:rsid w:val="002B5391"/>
    <w:rsid w:val="002E26D9"/>
    <w:rsid w:val="002E4B16"/>
    <w:rsid w:val="0031017D"/>
    <w:rsid w:val="00316EBB"/>
    <w:rsid w:val="003603C9"/>
    <w:rsid w:val="0037106B"/>
    <w:rsid w:val="0037124D"/>
    <w:rsid w:val="003845F5"/>
    <w:rsid w:val="003C7AF3"/>
    <w:rsid w:val="003D187D"/>
    <w:rsid w:val="003F4F7A"/>
    <w:rsid w:val="00467B92"/>
    <w:rsid w:val="004702E4"/>
    <w:rsid w:val="00484497"/>
    <w:rsid w:val="004926A2"/>
    <w:rsid w:val="004C1EE4"/>
    <w:rsid w:val="004D2662"/>
    <w:rsid w:val="004D4C20"/>
    <w:rsid w:val="004E29B3"/>
    <w:rsid w:val="0052108F"/>
    <w:rsid w:val="00530298"/>
    <w:rsid w:val="00535CAE"/>
    <w:rsid w:val="00556D11"/>
    <w:rsid w:val="00565B83"/>
    <w:rsid w:val="00585283"/>
    <w:rsid w:val="00590D07"/>
    <w:rsid w:val="005929BF"/>
    <w:rsid w:val="005B53BF"/>
    <w:rsid w:val="005B6F60"/>
    <w:rsid w:val="00653D97"/>
    <w:rsid w:val="006835DC"/>
    <w:rsid w:val="00684C63"/>
    <w:rsid w:val="006A7B52"/>
    <w:rsid w:val="006F4358"/>
    <w:rsid w:val="00703006"/>
    <w:rsid w:val="007338F0"/>
    <w:rsid w:val="00745CB2"/>
    <w:rsid w:val="007466C4"/>
    <w:rsid w:val="00765CBC"/>
    <w:rsid w:val="00784D58"/>
    <w:rsid w:val="007A7666"/>
    <w:rsid w:val="007B5B08"/>
    <w:rsid w:val="007C2677"/>
    <w:rsid w:val="007F7256"/>
    <w:rsid w:val="00835750"/>
    <w:rsid w:val="00867B57"/>
    <w:rsid w:val="00893C68"/>
    <w:rsid w:val="00897630"/>
    <w:rsid w:val="008A2C12"/>
    <w:rsid w:val="008B5A4E"/>
    <w:rsid w:val="008D6863"/>
    <w:rsid w:val="00922C57"/>
    <w:rsid w:val="00956217"/>
    <w:rsid w:val="009754F1"/>
    <w:rsid w:val="00990D49"/>
    <w:rsid w:val="009B47D0"/>
    <w:rsid w:val="009B5AD3"/>
    <w:rsid w:val="009F1AE9"/>
    <w:rsid w:val="00A832CA"/>
    <w:rsid w:val="00A8559C"/>
    <w:rsid w:val="00AA65C5"/>
    <w:rsid w:val="00AC055C"/>
    <w:rsid w:val="00AC10E1"/>
    <w:rsid w:val="00B407B5"/>
    <w:rsid w:val="00B475A0"/>
    <w:rsid w:val="00B862B7"/>
    <w:rsid w:val="00B86B75"/>
    <w:rsid w:val="00B97777"/>
    <w:rsid w:val="00BB6732"/>
    <w:rsid w:val="00BC48D5"/>
    <w:rsid w:val="00BD2D2C"/>
    <w:rsid w:val="00C12541"/>
    <w:rsid w:val="00C163AF"/>
    <w:rsid w:val="00C33374"/>
    <w:rsid w:val="00C36279"/>
    <w:rsid w:val="00C46578"/>
    <w:rsid w:val="00C77699"/>
    <w:rsid w:val="00C96482"/>
    <w:rsid w:val="00CC33F1"/>
    <w:rsid w:val="00CD06B1"/>
    <w:rsid w:val="00CF2E0E"/>
    <w:rsid w:val="00D549F0"/>
    <w:rsid w:val="00D71ED3"/>
    <w:rsid w:val="00D817BF"/>
    <w:rsid w:val="00DA407C"/>
    <w:rsid w:val="00DB2529"/>
    <w:rsid w:val="00E20142"/>
    <w:rsid w:val="00E315A3"/>
    <w:rsid w:val="00EB01CA"/>
    <w:rsid w:val="00EB1499"/>
    <w:rsid w:val="00EE723A"/>
    <w:rsid w:val="00EF4E5F"/>
    <w:rsid w:val="00F02AE3"/>
    <w:rsid w:val="00F23BD4"/>
    <w:rsid w:val="00F65E26"/>
    <w:rsid w:val="00F76D8E"/>
    <w:rsid w:val="00F960FB"/>
    <w:rsid w:val="00FB6AAD"/>
    <w:rsid w:val="00FC4959"/>
    <w:rsid w:val="00FD47AA"/>
    <w:rsid w:val="00FF28B0"/>
    <w:rsid w:val="049D4361"/>
    <w:rsid w:val="0FEE3353"/>
    <w:rsid w:val="15759BA5"/>
    <w:rsid w:val="16B0EF50"/>
    <w:rsid w:val="20A0948F"/>
    <w:rsid w:val="51BED5A2"/>
    <w:rsid w:val="542F1764"/>
    <w:rsid w:val="5BEAD4E8"/>
    <w:rsid w:val="6B679C06"/>
    <w:rsid w:val="72AB3BAC"/>
    <w:rsid w:val="73E1B83A"/>
    <w:rsid w:val="744B1E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5D18"/>
  <w15:docId w15:val="{EF77110A-5347-4583-8453-A1375E6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1577F"/>
    <w:pPr>
      <w:keepNext/>
      <w:keepLines/>
      <w:jc w:val="both"/>
      <w:outlineLvl w:val="1"/>
    </w:pPr>
    <w:rPr>
      <w:rFonts w:ascii="Avenir Next LT Pro Light" w:eastAsiaTheme="majorEastAsia" w:hAnsi="Avenir Next LT Pro Light" w:cstheme="majorBidi"/>
      <w:b/>
      <w:bCs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535C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35CAE"/>
  </w:style>
  <w:style w:type="paragraph" w:styleId="Footer">
    <w:name w:val="footer"/>
    <w:basedOn w:val="Normal"/>
    <w:link w:val="FooterChar"/>
    <w:uiPriority w:val="99"/>
    <w:unhideWhenUsed/>
    <w:rsid w:val="00535C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5CAE"/>
  </w:style>
  <w:style w:type="table" w:styleId="TableGrid">
    <w:name w:val="Table Grid"/>
    <w:basedOn w:val="TableNormal"/>
    <w:uiPriority w:val="59"/>
    <w:rsid w:val="00922C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58ADCDA38241B6D8A836214DEFC8" ma:contentTypeVersion="8" ma:contentTypeDescription="Create a new document." ma:contentTypeScope="" ma:versionID="09f27a4a251f4c6a82b8ad152f1f7e20">
  <xsd:schema xmlns:xsd="http://www.w3.org/2001/XMLSchema" xmlns:xs="http://www.w3.org/2001/XMLSchema" xmlns:p="http://schemas.microsoft.com/office/2006/metadata/properties" xmlns:ns2="21bc30d9-33c8-4a59-8a95-327e554ce105" xmlns:ns3="1df22576-02f5-4ded-ae32-43342ce220bf" targetNamespace="http://schemas.microsoft.com/office/2006/metadata/properties" ma:root="true" ma:fieldsID="8061d1f820c973d06023fd42fe3690c7" ns2:_="" ns3:_="">
    <xsd:import namespace="21bc30d9-33c8-4a59-8a95-327e554ce105"/>
    <xsd:import namespace="1df22576-02f5-4ded-ae32-43342ce2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c30d9-33c8-4a59-8a95-327e554ce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2576-02f5-4ded-ae32-43342ce2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68761-70DA-4E9C-8CD9-C0E665FF8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2B742-C99C-4820-A76F-A5BC1AE9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c30d9-33c8-4a59-8a95-327e554ce105"/>
    <ds:schemaRef ds:uri="1df22576-02f5-4ded-ae32-43342ce2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EE41C-B91A-4925-B801-D925586C1E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I'Anson</dc:creator>
  <cp:keywords/>
  <cp:lastModifiedBy>Laura I'Anson</cp:lastModifiedBy>
  <cp:revision>66</cp:revision>
  <cp:lastPrinted>2025-08-05T13:33:00Z</cp:lastPrinted>
  <dcterms:created xsi:type="dcterms:W3CDTF">2023-03-22T00:52:00Z</dcterms:created>
  <dcterms:modified xsi:type="dcterms:W3CDTF">2025-08-05T13:33:00Z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bots">
    <vt:lpwstr>noindex, nofollow</vt:lpwstr>
  </property>
  <property fmtid="{D5CDD505-2E9C-101B-9397-08002B2CF9AE}" pid="3" name="ContentTypeId">
    <vt:lpwstr>0x01010060C958ADCDA38241B6D8A836214DEFC8</vt:lpwstr>
  </property>
</Properties>
</file>